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1724025</wp:posOffset>
            </wp:positionH>
            <wp:positionV relativeFrom="paragraph">
              <wp:posOffset>0</wp:posOffset>
            </wp:positionV>
            <wp:extent cx="2652713" cy="715931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7159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righ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rFonts w:ascii="Liberation Serif" w:cs="Liberation Serif" w:eastAsia="Liberation Serif" w:hAnsi="Liberation Serif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rFonts w:ascii="Liberation Serif" w:cs="Liberation Serif" w:eastAsia="Liberation Serif" w:hAnsi="Liberation Serif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UNIVERSIDADE FEDERAL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-2" w:right="0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ASSISTÊNCIA ESTUDANTIL - UFC 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RUSSAS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hanging="2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6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DECLARAÇÃO DE MORADIA QUANDO O BENEFICIÁRIO NÃO É O LOCATÁRIO OFICIAL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hanging="2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80"/>
          <w:tab w:val="left" w:pos="200"/>
        </w:tabs>
        <w:spacing w:line="360" w:lineRule="auto"/>
        <w:ind w:left="0" w:right="6" w:hanging="2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Eu,</w:t>
        <w:tab/>
        <w:t xml:space="preserve">_________________________________________________________ (locatário oficial do imóvel), portador do CPF de nº _____________________________, declaro para os devidos fins, que o discente__________________________________________, portador do CPF de nº_____________________________, reside em imóvel alugado em meu nome situado à rua ________________________________________, nº ______, no bairro_____________________________________________ na cidade de _____________________ estado 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hanging="2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13" w:before="0" w:line="36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Ratifico serem verdadeiras as informações prestadas, estando ciente de que a omissão de dados ou a inserção de informações em desacordo com a verdade configura crime de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Falsidade Ideológica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conforme disposto no art. 299 do Código Penal Brasileiro, além de implicar o desligamento imediato do auxílio/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benefício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caso confirmada a qualquer tempo, sem prejuízo das sanções penais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13" w:before="0" w:line="360" w:lineRule="auto"/>
        <w:ind w:left="0" w:righ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13" w:before="0" w:line="36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Por ser a expressão da verdade, subscrevo.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__________________________, ____ de __________________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Assinatura do Locatário Oficial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1" w:lineRule="auto"/>
        <w:ind w:left="0" w:right="266" w:hanging="2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0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0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1" w:lineRule="atLeast"/>
      <w:ind w:left="-1" w:right="0" w:leftChars="-1" w:rightChars="0" w:hanging="1" w:firstLineChars="-1"/>
      <w:textDirection w:val="btLr"/>
      <w:textAlignment w:val="top"/>
      <w:outlineLvl w:val="1"/>
    </w:pPr>
    <w:rPr>
      <w:rFonts w:ascii="Calibri" w:cs="Calibri" w:eastAsia="Calibri" w:hAnsi="Calibri"/>
      <w:b w:val="1"/>
      <w:w w:val="100"/>
      <w:position w:val="0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1" w:lineRule="atLeast"/>
      <w:ind w:left="-1" w:right="0" w:leftChars="-1" w:rightChars="0" w:hanging="1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w w:val="100"/>
      <w:position w:val="0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1" w:lineRule="atLeast"/>
      <w:ind w:left="-1" w:right="0" w:leftChars="-1" w:rightChars="0" w:hanging="1" w:firstLineChars="-1"/>
      <w:textDirection w:val="btLr"/>
      <w:textAlignment w:val="top"/>
      <w:outlineLvl w:val="3"/>
    </w:pPr>
    <w:rPr>
      <w:rFonts w:ascii="Calibri" w:cs="Calibri" w:eastAsia="Calibri" w:hAnsi="Calibri"/>
      <w:b w:val="1"/>
      <w:w w:val="100"/>
      <w:position w:val="0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1" w:lineRule="atLeast"/>
      <w:ind w:left="-1" w:right="0" w:leftChars="-1" w:rightChars="0" w:hanging="1" w:firstLineChars="-1"/>
      <w:textDirection w:val="btLr"/>
      <w:textAlignment w:val="top"/>
      <w:outlineLvl w:val="4"/>
    </w:pPr>
    <w:rPr>
      <w:rFonts w:ascii="Calibri" w:cs="Calibri" w:eastAsia="Calibri" w:hAnsi="Calibri"/>
      <w:b w:val="1"/>
      <w:w w:val="100"/>
      <w:position w:val="0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1" w:lineRule="atLeast"/>
      <w:ind w:left="-1" w:right="0" w:leftChars="-1" w:rightChars="0" w:hanging="1" w:firstLineChars="-1"/>
      <w:textDirection w:val="btLr"/>
      <w:textAlignment w:val="top"/>
      <w:outlineLvl w:val="5"/>
    </w:pPr>
    <w:rPr>
      <w:rFonts w:ascii="Calibri" w:cs="Calibri" w:eastAsia="Calibri" w:hAnsi="Calibri"/>
      <w:b w:val="1"/>
      <w:w w:val="100"/>
      <w:position w:val="0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0"/>
      <w:sz w:val="72"/>
      <w:szCs w:val="72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0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0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0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0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="-1" w:right="0" w:leftChars="-1" w:rightChars="0" w:hanging="1" w:firstLineChars="-1"/>
      <w:textDirection w:val="btLr"/>
      <w:textAlignment w:val="baseline"/>
      <w:outlineLvl w:val="0"/>
    </w:pPr>
    <w:rPr>
      <w:rFonts w:ascii="Liberation Serif" w:cs="Liberation Serif" w:eastAsia="SimSun" w:hAnsi="Liberation Serif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0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KfxufgPvzB44FKdy/9zjUn83RQ==">AMUW2mWIxoVA0SID8f7UNMDP8btpzjCnWNRJ6ll1UXz4Oh37muqd+FCyCM0lznj2esBbNEI6KbD2lAd4dyLLHvz9dkY6jsJaFWVijVWEjk/CYj58MFNLFLo=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2020-07-11T00:06:00Z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